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88"/>
        <w:gridCol w:w="2767"/>
        <w:gridCol w:w="2861"/>
      </w:tblGrid>
      <w:tr w:rsidR="00F235D7" w:rsidTr="00377E1A">
        <w:tc>
          <w:tcPr>
            <w:tcW w:w="846" w:type="dxa"/>
          </w:tcPr>
          <w:p w:rsidR="00B91C15" w:rsidRPr="00D75269" w:rsidRDefault="00B91C15" w:rsidP="00755C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8" w:type="dxa"/>
          </w:tcPr>
          <w:p w:rsidR="00B91C15" w:rsidRPr="00D75269" w:rsidRDefault="00B91C15" w:rsidP="00755C41">
            <w:pPr>
              <w:rPr>
                <w:b/>
                <w:bCs/>
                <w:sz w:val="28"/>
                <w:szCs w:val="28"/>
              </w:rPr>
            </w:pPr>
            <w:r w:rsidRPr="00D75269">
              <w:rPr>
                <w:b/>
                <w:bCs/>
                <w:sz w:val="28"/>
                <w:szCs w:val="28"/>
              </w:rPr>
              <w:t>Boek</w:t>
            </w:r>
          </w:p>
        </w:tc>
        <w:tc>
          <w:tcPr>
            <w:tcW w:w="2767" w:type="dxa"/>
          </w:tcPr>
          <w:p w:rsidR="00B91C15" w:rsidRPr="00D75269" w:rsidRDefault="00B91C15" w:rsidP="00755C41">
            <w:pPr>
              <w:rPr>
                <w:b/>
                <w:bCs/>
                <w:sz w:val="28"/>
                <w:szCs w:val="28"/>
              </w:rPr>
            </w:pPr>
            <w:r w:rsidRPr="00D75269"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2861" w:type="dxa"/>
          </w:tcPr>
          <w:p w:rsidR="00B91C15" w:rsidRPr="00D75269" w:rsidRDefault="00B91C15" w:rsidP="00755C41">
            <w:pPr>
              <w:rPr>
                <w:b/>
                <w:bCs/>
                <w:sz w:val="28"/>
                <w:szCs w:val="28"/>
              </w:rPr>
            </w:pPr>
            <w:r w:rsidRPr="00D75269">
              <w:rPr>
                <w:b/>
                <w:bCs/>
                <w:sz w:val="28"/>
                <w:szCs w:val="28"/>
              </w:rPr>
              <w:t>opdrachten</w:t>
            </w:r>
          </w:p>
        </w:tc>
      </w:tr>
      <w:tr w:rsidR="00F235D7" w:rsidTr="00377E1A">
        <w:tc>
          <w:tcPr>
            <w:tcW w:w="846" w:type="dxa"/>
          </w:tcPr>
          <w:p w:rsidR="00B91C15" w:rsidRDefault="00B91C15" w:rsidP="00755C41">
            <w:r>
              <w:t>4-12</w:t>
            </w:r>
          </w:p>
        </w:tc>
        <w:tc>
          <w:tcPr>
            <w:tcW w:w="2588" w:type="dxa"/>
          </w:tcPr>
          <w:p w:rsidR="00B91C15" w:rsidRDefault="00B91C15" w:rsidP="00755C41">
            <w:r>
              <w:t>Thema 2 H4</w:t>
            </w:r>
          </w:p>
        </w:tc>
        <w:tc>
          <w:tcPr>
            <w:tcW w:w="2767" w:type="dxa"/>
          </w:tcPr>
          <w:p w:rsidR="00B91C15" w:rsidRDefault="00B91C15" w:rsidP="00755C41">
            <w:r>
              <w:t>Ondersteuningsplan</w:t>
            </w:r>
          </w:p>
          <w:p w:rsidR="00B91C15" w:rsidRDefault="00B91C15" w:rsidP="00154C3C">
            <w:pPr>
              <w:pStyle w:val="Lijstalinea"/>
            </w:pPr>
          </w:p>
        </w:tc>
        <w:tc>
          <w:tcPr>
            <w:tcW w:w="2861" w:type="dxa"/>
          </w:tcPr>
          <w:p w:rsidR="00B91C15" w:rsidRPr="00154C3C" w:rsidRDefault="00154C3C" w:rsidP="00755C41">
            <w:proofErr w:type="spellStart"/>
            <w:r>
              <w:t>Powerpoint</w:t>
            </w:r>
            <w:proofErr w:type="spellEnd"/>
            <w:r>
              <w:t xml:space="preserve"> </w:t>
            </w:r>
            <w:r w:rsidR="00F235D7" w:rsidRPr="00154C3C">
              <w:t>ondersteuningsplan schrijven</w:t>
            </w:r>
          </w:p>
          <w:p w:rsidR="00B91C15" w:rsidRDefault="00B91C15" w:rsidP="00755C41"/>
          <w:p w:rsidR="00B91C15" w:rsidRDefault="00B91C15" w:rsidP="00755C41">
            <w:r>
              <w:t xml:space="preserve">Sprong in het diepe: Casus </w:t>
            </w:r>
            <w:proofErr w:type="spellStart"/>
            <w:r>
              <w:t>dennis</w:t>
            </w:r>
            <w:proofErr w:type="spellEnd"/>
            <w:r>
              <w:t xml:space="preserve"> werkboek, elkaar bevragen en daarna plan maken</w:t>
            </w:r>
            <w:r w:rsidR="00154C3C">
              <w:t xml:space="preserve"> en presenteren</w:t>
            </w:r>
          </w:p>
          <w:p w:rsidR="00154C3C" w:rsidRDefault="00154C3C" w:rsidP="00755C41"/>
          <w:p w:rsidR="00F235D7" w:rsidRDefault="00F235D7" w:rsidP="00755C41">
            <w:r>
              <w:t>Huiswerk: lezen thema 2, H4</w:t>
            </w:r>
          </w:p>
        </w:tc>
      </w:tr>
      <w:tr w:rsidR="00F235D7" w:rsidTr="00377E1A">
        <w:tc>
          <w:tcPr>
            <w:tcW w:w="846" w:type="dxa"/>
          </w:tcPr>
          <w:p w:rsidR="00B91C15" w:rsidRDefault="00B91C15" w:rsidP="00755C41">
            <w:r>
              <w:t>11-12</w:t>
            </w:r>
          </w:p>
        </w:tc>
        <w:tc>
          <w:tcPr>
            <w:tcW w:w="2588" w:type="dxa"/>
          </w:tcPr>
          <w:p w:rsidR="00B91C15" w:rsidRDefault="00B91C15" w:rsidP="00755C41">
            <w:r>
              <w:t>Thema 2 H5</w:t>
            </w:r>
          </w:p>
          <w:p w:rsidR="00B91C15" w:rsidRDefault="00B91C15" w:rsidP="00755C41"/>
        </w:tc>
        <w:tc>
          <w:tcPr>
            <w:tcW w:w="2767" w:type="dxa"/>
          </w:tcPr>
          <w:p w:rsidR="00B91C15" w:rsidRDefault="00B91C15" w:rsidP="00755C41">
            <w:r>
              <w:t>Begeleidingsmethodieken</w:t>
            </w:r>
          </w:p>
          <w:p w:rsidR="00B91C15" w:rsidRDefault="00B91C15" w:rsidP="00755C41">
            <w:r>
              <w:t xml:space="preserve">8 </w:t>
            </w:r>
            <w:proofErr w:type="spellStart"/>
            <w:r>
              <w:t>fasenmodel</w:t>
            </w:r>
            <w:proofErr w:type="spellEnd"/>
            <w:r>
              <w:t>, 7 leefgebieden, motiverende gespreksvoering</w:t>
            </w:r>
          </w:p>
          <w:p w:rsidR="00B91C15" w:rsidRDefault="00B91C15" w:rsidP="00755C41">
            <w:r>
              <w:t>oplossingsgerichte</w:t>
            </w:r>
          </w:p>
        </w:tc>
        <w:tc>
          <w:tcPr>
            <w:tcW w:w="2861" w:type="dxa"/>
          </w:tcPr>
          <w:p w:rsidR="00154C3C" w:rsidRDefault="00154C3C" w:rsidP="00755C41">
            <w:proofErr w:type="spellStart"/>
            <w:r>
              <w:t>Powerpoint</w:t>
            </w:r>
            <w:proofErr w:type="spellEnd"/>
            <w:r>
              <w:t xml:space="preserve"> H5</w:t>
            </w:r>
            <w:bookmarkStart w:id="0" w:name="_GoBack"/>
            <w:bookmarkEnd w:id="0"/>
          </w:p>
          <w:p w:rsidR="00154C3C" w:rsidRDefault="00154C3C" w:rsidP="00755C41"/>
          <w:p w:rsidR="00B91C15" w:rsidRPr="00154C3C" w:rsidRDefault="00F235D7" w:rsidP="00755C41">
            <w:r w:rsidRPr="00154C3C">
              <w:t>O</w:t>
            </w:r>
            <w:r w:rsidR="00B91C15" w:rsidRPr="00154C3C">
              <w:t xml:space="preserve">pdracht </w:t>
            </w:r>
            <w:r w:rsidRPr="00154C3C">
              <w:t>begeleidingsmethodiek</w:t>
            </w:r>
          </w:p>
          <w:p w:rsidR="00B91C15" w:rsidRDefault="00B91C15" w:rsidP="00755C41">
            <w:r>
              <w:t>Presentatie in tweetallen over begeleidingsmethodiek uitwerken</w:t>
            </w:r>
          </w:p>
          <w:p w:rsidR="00B91C15" w:rsidRDefault="00B91C15" w:rsidP="00755C41"/>
          <w:p w:rsidR="00B91C15" w:rsidRDefault="00B91C15" w:rsidP="00755C41">
            <w:r>
              <w:t>Huiswerk: presentatie afmaken</w:t>
            </w:r>
            <w:r w:rsidR="00F235D7">
              <w:t>, lezen Thema 2 H5</w:t>
            </w:r>
          </w:p>
        </w:tc>
      </w:tr>
      <w:tr w:rsidR="00F235D7" w:rsidTr="00377E1A">
        <w:tc>
          <w:tcPr>
            <w:tcW w:w="846" w:type="dxa"/>
          </w:tcPr>
          <w:p w:rsidR="00B91C15" w:rsidRDefault="00B91C15" w:rsidP="00755C41">
            <w:r>
              <w:t>18-12</w:t>
            </w:r>
          </w:p>
        </w:tc>
        <w:tc>
          <w:tcPr>
            <w:tcW w:w="2588" w:type="dxa"/>
          </w:tcPr>
          <w:p w:rsidR="00B91C15" w:rsidRDefault="00B91C15" w:rsidP="00755C41">
            <w:r>
              <w:t>Thema 3: hoofdstuk 8 : hoe ziet het werkveld eruit</w:t>
            </w:r>
          </w:p>
        </w:tc>
        <w:tc>
          <w:tcPr>
            <w:tcW w:w="2767" w:type="dxa"/>
          </w:tcPr>
          <w:p w:rsidR="00B91C15" w:rsidRDefault="00B91C15" w:rsidP="00755C41">
            <w:r>
              <w:t>Wat is gestoord gedrag</w:t>
            </w:r>
          </w:p>
          <w:p w:rsidR="00B91C15" w:rsidRDefault="00B91C15" w:rsidP="00755C41">
            <w:r>
              <w:t>Visies op omgaan met gestoord gedrag</w:t>
            </w:r>
          </w:p>
          <w:p w:rsidR="00B91C15" w:rsidRDefault="00B91C15" w:rsidP="00755C41">
            <w:r>
              <w:t>WMO</w:t>
            </w:r>
          </w:p>
          <w:p w:rsidR="00B91C15" w:rsidRDefault="00B91C15" w:rsidP="00755C41">
            <w:r>
              <w:t>Organisatie GGZ</w:t>
            </w:r>
          </w:p>
          <w:p w:rsidR="00B91C15" w:rsidRDefault="00B91C15" w:rsidP="00755C41">
            <w:r>
              <w:t>Welke zorgvarianten</w:t>
            </w:r>
          </w:p>
        </w:tc>
        <w:tc>
          <w:tcPr>
            <w:tcW w:w="2861" w:type="dxa"/>
          </w:tcPr>
          <w:p w:rsidR="00B91C15" w:rsidRDefault="00B91C15" w:rsidP="00755C41">
            <w:r>
              <w:t xml:space="preserve">Presentaties </w:t>
            </w:r>
            <w:r w:rsidR="00377E1A">
              <w:t xml:space="preserve">vorige les </w:t>
            </w:r>
            <w:r>
              <w:t>uitvoeren</w:t>
            </w:r>
            <w:r w:rsidR="00F235D7">
              <w:t xml:space="preserve"> in tweetallen</w:t>
            </w:r>
          </w:p>
          <w:p w:rsidR="00B91C15" w:rsidRDefault="00B91C15" w:rsidP="00755C41"/>
          <w:p w:rsidR="00B91C15" w:rsidRDefault="00B91C15" w:rsidP="00755C41">
            <w:proofErr w:type="spellStart"/>
            <w:r>
              <w:t>Powerpoint</w:t>
            </w:r>
            <w:proofErr w:type="spellEnd"/>
            <w:r>
              <w:t xml:space="preserve"> stof boek</w:t>
            </w:r>
          </w:p>
          <w:p w:rsidR="00B91C15" w:rsidRDefault="00B91C15" w:rsidP="00755C41"/>
          <w:p w:rsidR="00B91C15" w:rsidRDefault="00377E1A" w:rsidP="00755C41">
            <w:r>
              <w:t>Verwerkingsopdracht routes</w:t>
            </w:r>
          </w:p>
          <w:p w:rsidR="00377E1A" w:rsidRPr="00377E1A" w:rsidRDefault="00377E1A" w:rsidP="00755C41"/>
          <w:p w:rsidR="00B91C15" w:rsidRDefault="00B91C15" w:rsidP="00755C41">
            <w:r>
              <w:t xml:space="preserve">Huiswerk lezen theorie </w:t>
            </w:r>
            <w:r w:rsidR="00F235D7">
              <w:t>Thema 3, H</w:t>
            </w:r>
            <w:r>
              <w:t xml:space="preserve"> 8 en 9</w:t>
            </w:r>
          </w:p>
        </w:tc>
      </w:tr>
      <w:tr w:rsidR="00F235D7" w:rsidTr="00377E1A">
        <w:tc>
          <w:tcPr>
            <w:tcW w:w="846" w:type="dxa"/>
          </w:tcPr>
          <w:p w:rsidR="00B91C15" w:rsidRDefault="00377E1A" w:rsidP="00755C41">
            <w:r>
              <w:t>15</w:t>
            </w:r>
            <w:r w:rsidR="00B91C15">
              <w:t>-1</w:t>
            </w:r>
          </w:p>
        </w:tc>
        <w:tc>
          <w:tcPr>
            <w:tcW w:w="2588" w:type="dxa"/>
          </w:tcPr>
          <w:p w:rsidR="00B91C15" w:rsidRDefault="00B91C15" w:rsidP="00B91C15">
            <w:r>
              <w:t xml:space="preserve">Thema 3: hoofdstuk 9: </w:t>
            </w:r>
          </w:p>
          <w:p w:rsidR="00B91C15" w:rsidRDefault="00B91C15" w:rsidP="00755C41">
            <w:proofErr w:type="spellStart"/>
            <w:r>
              <w:t>pag</w:t>
            </w:r>
            <w:proofErr w:type="spellEnd"/>
            <w:r>
              <w:t xml:space="preserve"> 113-118</w:t>
            </w:r>
          </w:p>
        </w:tc>
        <w:tc>
          <w:tcPr>
            <w:tcW w:w="2767" w:type="dxa"/>
          </w:tcPr>
          <w:p w:rsidR="00B91C15" w:rsidRDefault="00B91C15" w:rsidP="00B91C15">
            <w:r>
              <w:t xml:space="preserve">participatie, rehabilitatie en </w:t>
            </w:r>
            <w:proofErr w:type="spellStart"/>
            <w:r>
              <w:t>herstelondersteunende</w:t>
            </w:r>
            <w:proofErr w:type="spellEnd"/>
            <w:r>
              <w:t xml:space="preserve"> zorg</w:t>
            </w:r>
          </w:p>
          <w:p w:rsidR="00B91C15" w:rsidRDefault="00B91C15" w:rsidP="00B91C15">
            <w:pPr>
              <w:tabs>
                <w:tab w:val="left" w:pos="1450"/>
              </w:tabs>
            </w:pPr>
            <w:r>
              <w:t xml:space="preserve">Persoonlijkheidsstoornissen, start </w:t>
            </w:r>
          </w:p>
          <w:p w:rsidR="00B91C15" w:rsidRDefault="00B91C15" w:rsidP="00B91C15">
            <w:pPr>
              <w:tabs>
                <w:tab w:val="left" w:pos="1450"/>
              </w:tabs>
            </w:pPr>
          </w:p>
        </w:tc>
        <w:tc>
          <w:tcPr>
            <w:tcW w:w="2861" w:type="dxa"/>
          </w:tcPr>
          <w:p w:rsidR="00B91C15" w:rsidRDefault="00B91C15" w:rsidP="00755C41">
            <w:proofErr w:type="spellStart"/>
            <w:r>
              <w:t>Powerpoint</w:t>
            </w:r>
            <w:proofErr w:type="spellEnd"/>
            <w:r w:rsidR="00F235D7">
              <w:t xml:space="preserve"> H9</w:t>
            </w:r>
          </w:p>
          <w:p w:rsidR="00F235D7" w:rsidRPr="00F235D7" w:rsidRDefault="00F235D7" w:rsidP="00755C41">
            <w:pPr>
              <w:rPr>
                <w:b/>
                <w:bCs/>
              </w:rPr>
            </w:pPr>
          </w:p>
          <w:p w:rsidR="00F235D7" w:rsidRPr="00377E1A" w:rsidRDefault="00F235D7" w:rsidP="00755C41">
            <w:r w:rsidRPr="00377E1A">
              <w:t xml:space="preserve">Opdracht </w:t>
            </w:r>
            <w:proofErr w:type="spellStart"/>
            <w:r w:rsidRPr="00377E1A">
              <w:t>Herstelondersteunend</w:t>
            </w:r>
            <w:proofErr w:type="spellEnd"/>
            <w:r w:rsidRPr="00377E1A">
              <w:t xml:space="preserve"> werken</w:t>
            </w:r>
          </w:p>
          <w:p w:rsidR="00B91C15" w:rsidRDefault="00B91C15" w:rsidP="00755C41"/>
          <w:p w:rsidR="00B91C15" w:rsidRDefault="00B91C15" w:rsidP="00755C41"/>
          <w:p w:rsidR="00B91C15" w:rsidRDefault="00B91C15" w:rsidP="00F235D7">
            <w:r>
              <w:t xml:space="preserve">Huiswerk: lezen theorie </w:t>
            </w:r>
            <w:proofErr w:type="spellStart"/>
            <w:r>
              <w:t>pag</w:t>
            </w:r>
            <w:proofErr w:type="spellEnd"/>
            <w:r>
              <w:t xml:space="preserve"> 113-118 </w:t>
            </w:r>
          </w:p>
        </w:tc>
      </w:tr>
      <w:tr w:rsidR="00F235D7" w:rsidTr="00377E1A">
        <w:tc>
          <w:tcPr>
            <w:tcW w:w="846" w:type="dxa"/>
          </w:tcPr>
          <w:p w:rsidR="00B91C15" w:rsidRDefault="00377E1A" w:rsidP="00755C41">
            <w:r>
              <w:t>21</w:t>
            </w:r>
            <w:r w:rsidR="00B91C15">
              <w:t>-1</w:t>
            </w:r>
          </w:p>
        </w:tc>
        <w:tc>
          <w:tcPr>
            <w:tcW w:w="2588" w:type="dxa"/>
          </w:tcPr>
          <w:p w:rsidR="00B91C15" w:rsidRDefault="00B91C15" w:rsidP="00755C41">
            <w:r>
              <w:t>Thema 3: Persoonlijkheidsstoornissen: verdieping</w:t>
            </w:r>
          </w:p>
        </w:tc>
        <w:tc>
          <w:tcPr>
            <w:tcW w:w="2767" w:type="dxa"/>
          </w:tcPr>
          <w:p w:rsidR="00B91C15" w:rsidRDefault="00F235D7" w:rsidP="00755C41">
            <w:r>
              <w:t xml:space="preserve">Cluster A: </w:t>
            </w:r>
            <w:proofErr w:type="spellStart"/>
            <w:r w:rsidR="00B91C15">
              <w:t>Paranoide</w:t>
            </w:r>
            <w:proofErr w:type="spellEnd"/>
            <w:r w:rsidR="00B91C15">
              <w:t xml:space="preserve"> persoonlijkheidsstoornis</w:t>
            </w:r>
          </w:p>
        </w:tc>
        <w:tc>
          <w:tcPr>
            <w:tcW w:w="2861" w:type="dxa"/>
          </w:tcPr>
          <w:p w:rsidR="00377E1A" w:rsidRPr="00377E1A" w:rsidRDefault="00377E1A" w:rsidP="00377E1A">
            <w:proofErr w:type="spellStart"/>
            <w:r w:rsidRPr="00377E1A">
              <w:t>Powerpoint</w:t>
            </w:r>
            <w:proofErr w:type="spellEnd"/>
            <w:r w:rsidRPr="00377E1A">
              <w:t xml:space="preserve"> cluster A</w:t>
            </w:r>
          </w:p>
          <w:p w:rsidR="00377E1A" w:rsidRPr="00377E1A" w:rsidRDefault="00377E1A" w:rsidP="00377E1A"/>
          <w:p w:rsidR="00377E1A" w:rsidRDefault="00377E1A" w:rsidP="00377E1A">
            <w:r>
              <w:t>* Opdrachten bij filmfragmenten</w:t>
            </w:r>
          </w:p>
          <w:p w:rsidR="00377E1A" w:rsidRDefault="00377E1A" w:rsidP="00377E1A">
            <w:r>
              <w:t xml:space="preserve">* Opdracht do’s en </w:t>
            </w:r>
            <w:proofErr w:type="spellStart"/>
            <w:r>
              <w:t>don’ts</w:t>
            </w:r>
            <w:proofErr w:type="spellEnd"/>
          </w:p>
          <w:p w:rsidR="00377E1A" w:rsidRDefault="00377E1A" w:rsidP="00377E1A"/>
          <w:p w:rsidR="00377E1A" w:rsidRDefault="00377E1A" w:rsidP="00377E1A">
            <w:r>
              <w:t xml:space="preserve">Huiswerk: lezen theorie </w:t>
            </w:r>
            <w:proofErr w:type="spellStart"/>
            <w:r>
              <w:t>pag</w:t>
            </w:r>
            <w:proofErr w:type="spellEnd"/>
            <w:r>
              <w:t xml:space="preserve"> 117-119</w:t>
            </w:r>
          </w:p>
        </w:tc>
      </w:tr>
      <w:tr w:rsidR="00F235D7" w:rsidTr="00377E1A">
        <w:tc>
          <w:tcPr>
            <w:tcW w:w="846" w:type="dxa"/>
          </w:tcPr>
          <w:p w:rsidR="00B91C15" w:rsidRDefault="00B91C15" w:rsidP="00755C41">
            <w:r>
              <w:t>2</w:t>
            </w:r>
            <w:r w:rsidR="00377E1A">
              <w:t>8</w:t>
            </w:r>
            <w:r>
              <w:t>-1</w:t>
            </w:r>
          </w:p>
        </w:tc>
        <w:tc>
          <w:tcPr>
            <w:tcW w:w="2588" w:type="dxa"/>
          </w:tcPr>
          <w:p w:rsidR="00B91C15" w:rsidRDefault="00B91C15" w:rsidP="00755C41"/>
        </w:tc>
        <w:tc>
          <w:tcPr>
            <w:tcW w:w="2767" w:type="dxa"/>
          </w:tcPr>
          <w:p w:rsidR="00B91C15" w:rsidRDefault="00F235D7" w:rsidP="00755C41">
            <w:r>
              <w:t xml:space="preserve">Cluster B: </w:t>
            </w:r>
            <w:r w:rsidR="00B91C15">
              <w:t>Borderline en Hechtingsstoornis</w:t>
            </w:r>
          </w:p>
        </w:tc>
        <w:tc>
          <w:tcPr>
            <w:tcW w:w="2861" w:type="dxa"/>
          </w:tcPr>
          <w:p w:rsidR="00377E1A" w:rsidRPr="00377E1A" w:rsidRDefault="00377E1A" w:rsidP="00377E1A">
            <w:proofErr w:type="spellStart"/>
            <w:r w:rsidRPr="00377E1A">
              <w:t>Powerpoint</w:t>
            </w:r>
            <w:proofErr w:type="spellEnd"/>
            <w:r w:rsidRPr="00377E1A">
              <w:t xml:space="preserve"> cluster B</w:t>
            </w:r>
          </w:p>
          <w:p w:rsidR="00377E1A" w:rsidRDefault="00377E1A" w:rsidP="00377E1A">
            <w:pPr>
              <w:rPr>
                <w:b/>
                <w:bCs/>
              </w:rPr>
            </w:pPr>
          </w:p>
          <w:p w:rsidR="00377E1A" w:rsidRPr="00377E1A" w:rsidRDefault="00377E1A" w:rsidP="00377E1A">
            <w:pPr>
              <w:pStyle w:val="Lijstalinea"/>
              <w:numPr>
                <w:ilvl w:val="0"/>
                <w:numId w:val="2"/>
              </w:numPr>
            </w:pPr>
            <w:r>
              <w:t>Opdrachten bij filmfragmenten</w:t>
            </w:r>
          </w:p>
          <w:p w:rsidR="00377E1A" w:rsidRDefault="00377E1A" w:rsidP="00755C41">
            <w:pPr>
              <w:rPr>
                <w:b/>
                <w:bCs/>
              </w:rPr>
            </w:pPr>
          </w:p>
          <w:p w:rsidR="00377E1A" w:rsidRPr="00377E1A" w:rsidRDefault="00377E1A" w:rsidP="00755C41">
            <w:r w:rsidRPr="00377E1A">
              <w:lastRenderedPageBreak/>
              <w:t xml:space="preserve">Huiswerk lezen </w:t>
            </w:r>
            <w:proofErr w:type="spellStart"/>
            <w:r w:rsidRPr="00377E1A">
              <w:t>pag</w:t>
            </w:r>
            <w:proofErr w:type="spellEnd"/>
            <w:r w:rsidRPr="00377E1A">
              <w:t xml:space="preserve"> 119-120</w:t>
            </w:r>
          </w:p>
        </w:tc>
      </w:tr>
      <w:tr w:rsidR="00F235D7" w:rsidTr="00377E1A">
        <w:tc>
          <w:tcPr>
            <w:tcW w:w="846" w:type="dxa"/>
          </w:tcPr>
          <w:p w:rsidR="00B91C15" w:rsidRDefault="00B91C15" w:rsidP="00755C41"/>
        </w:tc>
        <w:tc>
          <w:tcPr>
            <w:tcW w:w="2588" w:type="dxa"/>
          </w:tcPr>
          <w:p w:rsidR="00B91C15" w:rsidRDefault="00B91C15" w:rsidP="00755C41"/>
        </w:tc>
        <w:tc>
          <w:tcPr>
            <w:tcW w:w="2767" w:type="dxa"/>
          </w:tcPr>
          <w:p w:rsidR="00B91C15" w:rsidRDefault="00F235D7" w:rsidP="00755C41">
            <w:r>
              <w:t xml:space="preserve">Cluster C: </w:t>
            </w:r>
            <w:r w:rsidR="00B91C15">
              <w:t>Afhankelijke persoonlijkheidsstoornis</w:t>
            </w:r>
          </w:p>
        </w:tc>
        <w:tc>
          <w:tcPr>
            <w:tcW w:w="2861" w:type="dxa"/>
          </w:tcPr>
          <w:p w:rsidR="00B91C15" w:rsidRDefault="00377E1A" w:rsidP="00755C41">
            <w:proofErr w:type="spellStart"/>
            <w:r>
              <w:t>Powerpoint</w:t>
            </w:r>
            <w:proofErr w:type="spellEnd"/>
            <w:r>
              <w:t xml:space="preserve"> cluster C</w:t>
            </w:r>
          </w:p>
          <w:p w:rsidR="00377E1A" w:rsidRDefault="00377E1A" w:rsidP="00755C41"/>
          <w:p w:rsidR="00377E1A" w:rsidRPr="00377E1A" w:rsidRDefault="00377E1A" w:rsidP="00755C41">
            <w:r>
              <w:t xml:space="preserve">Huiswerk lezen </w:t>
            </w:r>
            <w:proofErr w:type="spellStart"/>
            <w:r>
              <w:t>pag</w:t>
            </w:r>
            <w:proofErr w:type="spellEnd"/>
            <w:r>
              <w:t xml:space="preserve"> 120 </w:t>
            </w:r>
            <w:proofErr w:type="spellStart"/>
            <w:r>
              <w:t>tm</w:t>
            </w:r>
            <w:proofErr w:type="spellEnd"/>
            <w:r>
              <w:t xml:space="preserve"> 126</w:t>
            </w:r>
          </w:p>
        </w:tc>
      </w:tr>
      <w:tr w:rsidR="00F235D7" w:rsidTr="00377E1A">
        <w:tc>
          <w:tcPr>
            <w:tcW w:w="846" w:type="dxa"/>
          </w:tcPr>
          <w:p w:rsidR="00F235D7" w:rsidRDefault="00F235D7" w:rsidP="00755C41">
            <w:r>
              <w:t>5-2</w:t>
            </w:r>
          </w:p>
        </w:tc>
        <w:tc>
          <w:tcPr>
            <w:tcW w:w="2588" w:type="dxa"/>
          </w:tcPr>
          <w:p w:rsidR="00F235D7" w:rsidRDefault="00F235D7" w:rsidP="00755C41">
            <w:r>
              <w:t>Mogelijkheid ASS</w:t>
            </w:r>
          </w:p>
        </w:tc>
        <w:tc>
          <w:tcPr>
            <w:tcW w:w="2767" w:type="dxa"/>
          </w:tcPr>
          <w:p w:rsidR="00F235D7" w:rsidRDefault="00F235D7" w:rsidP="00755C41"/>
        </w:tc>
        <w:tc>
          <w:tcPr>
            <w:tcW w:w="2861" w:type="dxa"/>
          </w:tcPr>
          <w:p w:rsidR="00F235D7" w:rsidRDefault="00F235D7" w:rsidP="00755C41"/>
        </w:tc>
      </w:tr>
      <w:tr w:rsidR="00154C3C" w:rsidTr="00377E1A">
        <w:tc>
          <w:tcPr>
            <w:tcW w:w="846" w:type="dxa"/>
          </w:tcPr>
          <w:p w:rsidR="00154C3C" w:rsidRDefault="00154C3C" w:rsidP="00755C41">
            <w:r>
              <w:t>11-2</w:t>
            </w:r>
          </w:p>
        </w:tc>
        <w:tc>
          <w:tcPr>
            <w:tcW w:w="2588" w:type="dxa"/>
          </w:tcPr>
          <w:p w:rsidR="00154C3C" w:rsidRDefault="00154C3C" w:rsidP="00755C41">
            <w:r>
              <w:t>Thema 3, hoofdstuk 11</w:t>
            </w:r>
          </w:p>
          <w:p w:rsidR="00154C3C" w:rsidRDefault="00154C3C" w:rsidP="00755C41">
            <w:proofErr w:type="spellStart"/>
            <w:r>
              <w:t>Blz</w:t>
            </w:r>
            <w:proofErr w:type="spellEnd"/>
            <w:r>
              <w:t xml:space="preserve"> 122 </w:t>
            </w:r>
            <w:proofErr w:type="spellStart"/>
            <w:r>
              <w:t>tm</w:t>
            </w:r>
            <w:proofErr w:type="spellEnd"/>
            <w:r>
              <w:t xml:space="preserve"> 143</w:t>
            </w:r>
          </w:p>
        </w:tc>
        <w:tc>
          <w:tcPr>
            <w:tcW w:w="2767" w:type="dxa"/>
          </w:tcPr>
          <w:p w:rsidR="00154C3C" w:rsidRDefault="00154C3C" w:rsidP="00755C41">
            <w:proofErr w:type="spellStart"/>
            <w:r>
              <w:t>Clienten</w:t>
            </w:r>
            <w:proofErr w:type="spellEnd"/>
            <w:r>
              <w:t xml:space="preserve"> met verslaving</w:t>
            </w:r>
          </w:p>
        </w:tc>
        <w:tc>
          <w:tcPr>
            <w:tcW w:w="2861" w:type="dxa"/>
          </w:tcPr>
          <w:p w:rsidR="00154C3C" w:rsidRDefault="00154C3C" w:rsidP="00755C41"/>
        </w:tc>
      </w:tr>
      <w:tr w:rsidR="00F235D7" w:rsidTr="00377E1A">
        <w:tc>
          <w:tcPr>
            <w:tcW w:w="846" w:type="dxa"/>
          </w:tcPr>
          <w:p w:rsidR="00B91C15" w:rsidRDefault="00F235D7" w:rsidP="00755C41">
            <w:r>
              <w:t>1</w:t>
            </w:r>
            <w:r w:rsidR="00154C3C">
              <w:t>8</w:t>
            </w:r>
            <w:r w:rsidR="00B91C15">
              <w:t>-2</w:t>
            </w:r>
          </w:p>
        </w:tc>
        <w:tc>
          <w:tcPr>
            <w:tcW w:w="2588" w:type="dxa"/>
          </w:tcPr>
          <w:p w:rsidR="00B91C15" w:rsidRDefault="00B91C15" w:rsidP="00755C41">
            <w:r>
              <w:t>Ondersteuningsplan</w:t>
            </w:r>
          </w:p>
        </w:tc>
        <w:tc>
          <w:tcPr>
            <w:tcW w:w="2767" w:type="dxa"/>
          </w:tcPr>
          <w:p w:rsidR="00B91C15" w:rsidRDefault="00B91C15" w:rsidP="00755C41">
            <w:r>
              <w:t>Korte herhaling wat er in moet</w:t>
            </w:r>
          </w:p>
        </w:tc>
        <w:tc>
          <w:tcPr>
            <w:tcW w:w="2861" w:type="dxa"/>
          </w:tcPr>
          <w:p w:rsidR="00B91C15" w:rsidRPr="00154C3C" w:rsidRDefault="00F235D7" w:rsidP="00755C41">
            <w:r w:rsidRPr="00154C3C">
              <w:t xml:space="preserve">Opdracht ondersteuningsplan </w:t>
            </w:r>
            <w:proofErr w:type="spellStart"/>
            <w:r w:rsidRPr="00154C3C">
              <w:t>adhv</w:t>
            </w:r>
            <w:proofErr w:type="spellEnd"/>
            <w:r w:rsidRPr="00154C3C">
              <w:t xml:space="preserve"> casus (3 groepen)</w:t>
            </w:r>
          </w:p>
        </w:tc>
      </w:tr>
      <w:tr w:rsidR="007458CE" w:rsidTr="007458CE">
        <w:tc>
          <w:tcPr>
            <w:tcW w:w="9062" w:type="dxa"/>
            <w:gridSpan w:val="4"/>
            <w:shd w:val="clear" w:color="auto" w:fill="FFF2CC" w:themeFill="accent4" w:themeFillTint="33"/>
          </w:tcPr>
          <w:p w:rsidR="007458CE" w:rsidRDefault="007458CE" w:rsidP="007458CE">
            <w:pPr>
              <w:jc w:val="center"/>
            </w:pPr>
            <w:r>
              <w:t>voorjaarsvakantie</w:t>
            </w:r>
          </w:p>
        </w:tc>
      </w:tr>
      <w:tr w:rsidR="00154C3C" w:rsidTr="00377E1A">
        <w:tc>
          <w:tcPr>
            <w:tcW w:w="846" w:type="dxa"/>
          </w:tcPr>
          <w:p w:rsidR="00154C3C" w:rsidRDefault="00154C3C" w:rsidP="00154C3C">
            <w:r>
              <w:t>25-2</w:t>
            </w:r>
          </w:p>
        </w:tc>
        <w:tc>
          <w:tcPr>
            <w:tcW w:w="2588" w:type="dxa"/>
          </w:tcPr>
          <w:p w:rsidR="00154C3C" w:rsidRDefault="00154C3C" w:rsidP="00154C3C">
            <w:r>
              <w:t>Ondersteuningsplan</w:t>
            </w:r>
          </w:p>
        </w:tc>
        <w:tc>
          <w:tcPr>
            <w:tcW w:w="2767" w:type="dxa"/>
          </w:tcPr>
          <w:p w:rsidR="00154C3C" w:rsidRDefault="00154C3C" w:rsidP="00154C3C">
            <w:r>
              <w:t>Samen werken aan de casus</w:t>
            </w:r>
          </w:p>
        </w:tc>
        <w:tc>
          <w:tcPr>
            <w:tcW w:w="2861" w:type="dxa"/>
          </w:tcPr>
          <w:p w:rsidR="00154C3C" w:rsidRDefault="00154C3C" w:rsidP="00154C3C">
            <w:r>
              <w:t>Presentatie voorbereiden</w:t>
            </w:r>
          </w:p>
        </w:tc>
      </w:tr>
      <w:tr w:rsidR="00154C3C" w:rsidTr="00377E1A">
        <w:tc>
          <w:tcPr>
            <w:tcW w:w="846" w:type="dxa"/>
          </w:tcPr>
          <w:p w:rsidR="00154C3C" w:rsidRDefault="00154C3C" w:rsidP="00154C3C">
            <w:r>
              <w:t>4-3</w:t>
            </w:r>
          </w:p>
        </w:tc>
        <w:tc>
          <w:tcPr>
            <w:tcW w:w="2588" w:type="dxa"/>
          </w:tcPr>
          <w:p w:rsidR="00154C3C" w:rsidRDefault="00154C3C" w:rsidP="00154C3C">
            <w:r>
              <w:t>toets</w:t>
            </w:r>
          </w:p>
        </w:tc>
        <w:tc>
          <w:tcPr>
            <w:tcW w:w="2767" w:type="dxa"/>
          </w:tcPr>
          <w:p w:rsidR="00154C3C" w:rsidRDefault="00154C3C" w:rsidP="00154C3C"/>
        </w:tc>
        <w:tc>
          <w:tcPr>
            <w:tcW w:w="2861" w:type="dxa"/>
          </w:tcPr>
          <w:p w:rsidR="00154C3C" w:rsidRDefault="00154C3C" w:rsidP="00154C3C"/>
        </w:tc>
      </w:tr>
    </w:tbl>
    <w:p w:rsidR="00F352A0" w:rsidRDefault="00F352A0"/>
    <w:sectPr w:rsidR="00F3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A69"/>
    <w:multiLevelType w:val="hybridMultilevel"/>
    <w:tmpl w:val="E6387FA8"/>
    <w:lvl w:ilvl="0" w:tplc="EDFA0F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D6826"/>
    <w:multiLevelType w:val="hybridMultilevel"/>
    <w:tmpl w:val="70F6F0EE"/>
    <w:lvl w:ilvl="0" w:tplc="AADADE8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5"/>
    <w:rsid w:val="00087BF9"/>
    <w:rsid w:val="00154C3C"/>
    <w:rsid w:val="00377E1A"/>
    <w:rsid w:val="007458CE"/>
    <w:rsid w:val="00B91C15"/>
    <w:rsid w:val="00F235D7"/>
    <w:rsid w:val="00F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1D1"/>
  <w15:chartTrackingRefBased/>
  <w15:docId w15:val="{28F9CEF9-F988-4887-9A2D-72C6F18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C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1C1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4</cp:revision>
  <cp:lastPrinted>2020-11-23T15:22:00Z</cp:lastPrinted>
  <dcterms:created xsi:type="dcterms:W3CDTF">2020-11-23T15:13:00Z</dcterms:created>
  <dcterms:modified xsi:type="dcterms:W3CDTF">2020-12-01T13:22:00Z</dcterms:modified>
</cp:coreProperties>
</file>